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辅导员2020年度考核自评表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所在学院：                 填表日期：    年   月   日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729"/>
        <w:gridCol w:w="1817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2" w:firstLineChars="20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2" w:firstLineChars="20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职级职务</w:t>
            </w:r>
          </w:p>
        </w:tc>
        <w:tc>
          <w:tcPr>
            <w:tcW w:w="2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2" w:firstLineChars="20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所带学生人数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2" w:firstLineChars="20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是否申报先进个人</w:t>
            </w:r>
          </w:p>
        </w:tc>
        <w:tc>
          <w:tcPr>
            <w:tcW w:w="2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）否（ ）</w:t>
            </w:r>
          </w:p>
        </w:tc>
        <w:tc>
          <w:tcPr>
            <w:tcW w:w="181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事务管理（ ）就业（ ）心理健康（ ）团学（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围绕岗位职责总结个人工作情况，先进个人申报事迹（1000字以内）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可附页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个人和所负责学生集体获奖情况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可附页</w:t>
            </w: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个人承担教学、参与学生工作素质能力提升和开展理论研究等情况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可附页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学院鉴定意见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对事迹材料真实性进行审核把关，标明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是否同意推优。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（学院党委盖章）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E"/>
    <w:rsid w:val="001972DB"/>
    <w:rsid w:val="002D10CE"/>
    <w:rsid w:val="00420BA0"/>
    <w:rsid w:val="007672B0"/>
    <w:rsid w:val="007B1F9A"/>
    <w:rsid w:val="0082227B"/>
    <w:rsid w:val="00AE42C5"/>
    <w:rsid w:val="12A756FF"/>
    <w:rsid w:val="20863C9A"/>
    <w:rsid w:val="268D07BE"/>
    <w:rsid w:val="2DD764A9"/>
    <w:rsid w:val="2FFA4EFD"/>
    <w:rsid w:val="311370B9"/>
    <w:rsid w:val="4774532A"/>
    <w:rsid w:val="4ED433CE"/>
    <w:rsid w:val="5B4E6CBE"/>
    <w:rsid w:val="71944C23"/>
    <w:rsid w:val="7A9E101A"/>
    <w:rsid w:val="7F0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48</Words>
  <Characters>277</Characters>
  <Lines>2</Lines>
  <Paragraphs>1</Paragraphs>
  <TotalTime>65</TotalTime>
  <ScaleCrop>false</ScaleCrop>
  <LinksUpToDate>false</LinksUpToDate>
  <CharactersWithSpaces>324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2020-01-03T07:46:00Z</dcterms:created>
  <dc:creator>HP</dc:creator>
  <cp:lastModifiedBy>csh</cp:lastModifiedBy>
  <dcterms:modified xsi:type="dcterms:W3CDTF">2020-12-16T07:50:05Z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