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Cs w:val="32"/>
        </w:rPr>
        <w:t>附件1</w:t>
      </w:r>
    </w:p>
    <w:p>
      <w:pPr>
        <w:autoSpaceDE w:val="0"/>
        <w:autoSpaceDN w:val="0"/>
        <w:adjustRightInd w:val="0"/>
        <w:spacing w:before="156" w:beforeLines="50" w:after="156" w:afterLines="50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微课教学设计文本</w:t>
      </w:r>
      <w:bookmarkEnd w:id="0"/>
    </w:p>
    <w:p>
      <w:pPr>
        <w:autoSpaceDE w:val="0"/>
        <w:autoSpaceDN w:val="0"/>
        <w:adjustRightInd w:val="0"/>
        <w:spacing w:after="156" w:afterLines="50"/>
        <w:jc w:val="center"/>
        <w:rPr>
          <w:rFonts w:hint="eastAsia" w:ascii="宋体" w:hAnsi="宋体" w:eastAsia="宋体" w:cs="宋体"/>
          <w:b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32"/>
        </w:rPr>
        <w:t>（参考式样）</w:t>
      </w:r>
    </w:p>
    <w:tbl>
      <w:tblPr>
        <w:tblStyle w:val="3"/>
        <w:tblpPr w:leftFromText="180" w:rightFromText="180" w:vertAnchor="text" w:horzAnchor="margin" w:tblpY="538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98"/>
        <w:gridCol w:w="7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</w:trPr>
        <w:tc>
          <w:tcPr>
            <w:tcW w:w="9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  <w:t>大学生心理健康教育课程教学设计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ind w:firstLine="2711" w:firstLineChars="9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作者  </w:t>
            </w:r>
          </w:p>
          <w:p>
            <w:pPr>
              <w:autoSpaceDE w:val="0"/>
              <w:autoSpaceDN w:val="0"/>
              <w:adjustRightInd w:val="0"/>
              <w:ind w:firstLine="2711" w:firstLineChars="9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单位   </w:t>
            </w:r>
          </w:p>
          <w:p>
            <w:pPr>
              <w:autoSpaceDE w:val="0"/>
              <w:autoSpaceDN w:val="0"/>
              <w:adjustRightInd w:val="0"/>
              <w:ind w:firstLine="2711" w:firstLineChars="9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微课名称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授课对象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知识点来源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C0C0C"/>
                <w:sz w:val="28"/>
                <w:szCs w:val="28"/>
              </w:rPr>
              <w:t>课程：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</w:rPr>
              <w:t>年级：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</w:rPr>
              <w:t>教材：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</w:rPr>
              <w:t>章节：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</w:rPr>
              <w:t>页码：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</w:rPr>
              <w:t>若不是教材教学内容，自定义：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知识基础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C0C0C"/>
                <w:sz w:val="28"/>
                <w:szCs w:val="28"/>
              </w:rPr>
              <w:t>（在学习本微课之前学生需了解的知识）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知识内容</w:t>
            </w:r>
          </w:p>
        </w:tc>
        <w:tc>
          <w:tcPr>
            <w:tcW w:w="71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技能内容</w:t>
            </w:r>
          </w:p>
        </w:tc>
        <w:tc>
          <w:tcPr>
            <w:tcW w:w="71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态度内容</w:t>
            </w:r>
          </w:p>
        </w:tc>
        <w:tc>
          <w:tcPr>
            <w:tcW w:w="71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学情分析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教学用具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教学设计及微课脚本（需注明开头、正文讲解和结尾部分的场景、教学时长、配套课件页码等。）</w:t>
            </w:r>
          </w:p>
        </w:tc>
        <w:tc>
          <w:tcPr>
            <w:tcW w:w="7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A0AA9"/>
    <w:rsid w:val="588A0A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2017-01-04T01:05:00Z</dcterms:created>
  <dc:creator>Administrator</dc:creator>
  <cp:lastModifiedBy>Administrator</cp:lastModifiedBy>
  <dcterms:modified xsi:type="dcterms:W3CDTF">2017-01-04T01:06:01Z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